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5DE" w:rsidRDefault="00DC65DE" w:rsidP="00DC65DE">
      <w:pPr>
        <w:pStyle w:val="Testonormale"/>
        <w:jc w:val="both"/>
      </w:pPr>
      <w:r>
        <w:t>Il Ministero dell'Economia e delle Finanze a seguito di un accertamento ispettivo presso la Provincia di Potenza, ha rilevato 27 gravi irregolarità, commesse negli anni che vanno da</w:t>
      </w:r>
      <w:r w:rsidR="00C24153">
        <w:t xml:space="preserve">l 2008 a parte del 2013 </w:t>
      </w:r>
      <w:r>
        <w:t xml:space="preserve"> da presidente e dirigenti. Dagli accertamenti ispettivi è emerso un sistema tale di irregolarità che spazia dal mancato rispetto del principio della riduzione della spesa, alla violazione di presupposti in materia di utilizzo di contratti a tempo indeterminato, fino alle assunzioni a titolo fiduciario disposte in violazione della normativa vigente. O agli affidamenti di incarichi esterni senza alcuna considerazione delle disposizioni di legge. Personale chiamato direttamente a svolgere incarichi all'interno dell'ente, conferimento di incarichi dirigenziali a persone che non possedevano i requisiti richiesti dalla legge. Insomma alla Provincia di Potenza se ne sono fregati della </w:t>
      </w:r>
      <w:proofErr w:type="spellStart"/>
      <w:r>
        <w:t>spending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 e come se niente fosse hanno continuato a distribuire compensi aggiuntivi a dirigenti che avevano già percepito quanto loro dovuto nel trattamento economico previsto per legge. Insomma una gestione che definire alleg</w:t>
      </w:r>
      <w:r w:rsidR="00231B02">
        <w:t>r</w:t>
      </w:r>
      <w:r>
        <w:t>a non basta e che in un paese veramente civile dovrebbe essere causa di allontanamento dalla cosa pubblic</w:t>
      </w:r>
      <w:bookmarkStart w:id="0" w:name="_GoBack"/>
      <w:bookmarkEnd w:id="0"/>
      <w:r>
        <w:t xml:space="preserve">a di certi politici da strapazzo. Eppure come se nulla fosse sia il vecchio presidente Altobello che il suo successore </w:t>
      </w:r>
      <w:proofErr w:type="spellStart"/>
      <w:r>
        <w:t>Lacorazza</w:t>
      </w:r>
      <w:proofErr w:type="spellEnd"/>
      <w:r>
        <w:t xml:space="preserve">, hanno continuato a portare la loro “capacità di gestione della cosa pubblica” altrove. Il primo a Lavello, cittadina dove è stato eletto sindaco, il secondo in Regione, dove è entrato da “semplice” consigliere regionale per essere subito dopo eletto presidente del Consiglio. E poiché non c'è due senza tre non bisogna dimenticare i dirigenti. Nel caso specifico il direttore generale dell'ente, Donato Pafundi, che dopo aver fatto danni in Provincia è in odore di promozione alla Regione. Che dire se non che alla luce di quanto rilevato dal Ministero la chiusura delle Province potrebbe essere necessaria ad arginare certi fenomeni di </w:t>
      </w:r>
      <w:proofErr w:type="spellStart"/>
      <w:r>
        <w:t>malagestione</w:t>
      </w:r>
      <w:proofErr w:type="spellEnd"/>
      <w:r>
        <w:t xml:space="preserve"> della cosa pubblica ad opera di politici che si comportano come proprietari indiscussi delle amministrazioni che sono chiamati a guidare.</w:t>
      </w:r>
    </w:p>
    <w:p w:rsidR="00DC65DE" w:rsidRDefault="00DC65DE" w:rsidP="00DC65DE">
      <w:pPr>
        <w:pStyle w:val="Testonormale"/>
        <w:jc w:val="both"/>
      </w:pPr>
    </w:p>
    <w:p w:rsidR="00DC65DE" w:rsidRDefault="00DC65DE" w:rsidP="00DC65DE">
      <w:pPr>
        <w:pStyle w:val="Testonormale"/>
        <w:jc w:val="both"/>
      </w:pPr>
      <w:r>
        <w:t>Potenza 15/01/2014</w:t>
      </w:r>
    </w:p>
    <w:p w:rsidR="00DC65DE" w:rsidRDefault="00DC65DE" w:rsidP="00DC65DE">
      <w:pPr>
        <w:pStyle w:val="Testonormale"/>
        <w:jc w:val="both"/>
      </w:pPr>
    </w:p>
    <w:p w:rsidR="00DC65DE" w:rsidRDefault="00DC65DE" w:rsidP="00DC65DE">
      <w:pPr>
        <w:pStyle w:val="Testonormale"/>
        <w:jc w:val="both"/>
      </w:pPr>
      <w:r>
        <w:t xml:space="preserve">Gianni Rosa, Fratelli d’Italia Basilicata </w:t>
      </w:r>
    </w:p>
    <w:p w:rsidR="00DC65DE" w:rsidRDefault="00DC65DE" w:rsidP="00DC65DE">
      <w:pPr>
        <w:pStyle w:val="Testonormale"/>
        <w:jc w:val="both"/>
      </w:pPr>
    </w:p>
    <w:p w:rsidR="003D11CA" w:rsidRDefault="003D11CA"/>
    <w:sectPr w:rsidR="003D11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5DE"/>
    <w:rsid w:val="00231B02"/>
    <w:rsid w:val="003D11CA"/>
    <w:rsid w:val="00C24153"/>
    <w:rsid w:val="00DC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semiHidden/>
    <w:unhideWhenUsed/>
    <w:rsid w:val="00DC65DE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DC65DE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semiHidden/>
    <w:unhideWhenUsed/>
    <w:rsid w:val="00DC65DE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DC65D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4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 Rosa</dc:creator>
  <cp:lastModifiedBy>Gianni Rosa</cp:lastModifiedBy>
  <cp:revision>3</cp:revision>
  <dcterms:created xsi:type="dcterms:W3CDTF">2014-01-15T09:59:00Z</dcterms:created>
  <dcterms:modified xsi:type="dcterms:W3CDTF">2014-01-15T10:02:00Z</dcterms:modified>
</cp:coreProperties>
</file>